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316E" w14:textId="72E3A894" w:rsidR="0039613B" w:rsidRDefault="002716F5">
      <w:r>
        <w:tab/>
      </w:r>
      <w:r>
        <w:tab/>
      </w:r>
      <w:r>
        <w:tab/>
      </w:r>
      <w:r>
        <w:tab/>
      </w:r>
      <w:r>
        <w:tab/>
      </w:r>
      <w:r>
        <w:tab/>
      </w:r>
      <w:r>
        <w:tab/>
      </w:r>
      <w:r>
        <w:tab/>
      </w:r>
      <w:r>
        <w:tab/>
      </w:r>
    </w:p>
    <w:p w14:paraId="0DCD20B1" w14:textId="57C8F19A" w:rsidR="0030173A" w:rsidRPr="003473AC" w:rsidRDefault="0039613B">
      <w:pPr>
        <w:rPr>
          <w:rFonts w:ascii="Arial" w:hAnsi="Arial" w:cs="Arial"/>
          <w:b/>
          <w:sz w:val="24"/>
          <w:szCs w:val="24"/>
        </w:rPr>
      </w:pPr>
      <w:r w:rsidRPr="003473AC">
        <w:rPr>
          <w:rFonts w:ascii="Arial" w:hAnsi="Arial" w:cs="Arial"/>
          <w:b/>
          <w:sz w:val="24"/>
          <w:szCs w:val="24"/>
        </w:rPr>
        <w:t>Magdalene Preschool</w:t>
      </w:r>
    </w:p>
    <w:p w14:paraId="761BE285" w14:textId="2441B7DD" w:rsidR="0030173A" w:rsidRPr="003473AC" w:rsidRDefault="0030173A" w:rsidP="0030173A">
      <w:pPr>
        <w:rPr>
          <w:rFonts w:ascii="Arial" w:hAnsi="Arial" w:cs="Arial"/>
          <w:b/>
          <w:sz w:val="24"/>
          <w:szCs w:val="24"/>
        </w:rPr>
      </w:pPr>
      <w:r w:rsidRPr="003473AC">
        <w:rPr>
          <w:rFonts w:ascii="Arial" w:hAnsi="Arial" w:cs="Arial"/>
          <w:b/>
          <w:sz w:val="24"/>
          <w:szCs w:val="24"/>
        </w:rPr>
        <w:t xml:space="preserve">Children with English as an additional Language (EAL) Policy    </w:t>
      </w:r>
    </w:p>
    <w:p w14:paraId="485AB160" w14:textId="67AF7490" w:rsidR="0030173A" w:rsidRPr="003473AC" w:rsidRDefault="0030173A" w:rsidP="0030173A">
      <w:pPr>
        <w:rPr>
          <w:rFonts w:ascii="Arial" w:hAnsi="Arial" w:cs="Arial"/>
          <w:b/>
          <w:sz w:val="24"/>
          <w:szCs w:val="24"/>
        </w:rPr>
      </w:pPr>
      <w:r w:rsidRPr="003473AC">
        <w:rPr>
          <w:rFonts w:ascii="Arial" w:hAnsi="Arial" w:cs="Arial"/>
          <w:b/>
          <w:sz w:val="24"/>
          <w:szCs w:val="24"/>
        </w:rPr>
        <w:t>Statement of Intent</w:t>
      </w:r>
    </w:p>
    <w:p w14:paraId="5A53860B" w14:textId="77777777" w:rsidR="0030173A" w:rsidRPr="003473AC" w:rsidRDefault="0030173A" w:rsidP="0030173A">
      <w:pPr>
        <w:spacing w:line="360" w:lineRule="auto"/>
        <w:rPr>
          <w:rFonts w:ascii="Arial" w:hAnsi="Arial" w:cs="Arial"/>
        </w:rPr>
      </w:pPr>
      <w:r w:rsidRPr="003473AC">
        <w:rPr>
          <w:rFonts w:ascii="Arial" w:hAnsi="Arial" w:cs="Arial"/>
        </w:rPr>
        <w:t>Magdalene Pre-school ensures that our service is fully inclusive in meeting the needs of all children, particularly those that arise from their ethnic heritage and those with English as an Additional Language. Magdalene Pre-school is committed to ant-discriminatory practice to promote equality of opportunity for children and families with EAL.</w:t>
      </w:r>
    </w:p>
    <w:p w14:paraId="514A297D" w14:textId="77777777" w:rsidR="0030173A" w:rsidRPr="003473AC" w:rsidRDefault="0030173A" w:rsidP="0030173A">
      <w:pPr>
        <w:spacing w:line="360" w:lineRule="auto"/>
        <w:rPr>
          <w:rFonts w:ascii="Arial" w:hAnsi="Arial" w:cs="Arial"/>
        </w:rPr>
      </w:pPr>
      <w:r w:rsidRPr="003473AC">
        <w:rPr>
          <w:rFonts w:ascii="Arial" w:hAnsi="Arial" w:cs="Arial"/>
        </w:rPr>
        <w:t>We aim to:</w:t>
      </w:r>
    </w:p>
    <w:p w14:paraId="252683EB" w14:textId="77777777" w:rsidR="0030173A" w:rsidRPr="003473AC" w:rsidRDefault="0030173A" w:rsidP="0030173A">
      <w:pPr>
        <w:pStyle w:val="ListParagraph"/>
        <w:numPr>
          <w:ilvl w:val="0"/>
          <w:numId w:val="1"/>
        </w:numPr>
        <w:spacing w:line="360" w:lineRule="auto"/>
        <w:rPr>
          <w:rFonts w:ascii="Arial" w:hAnsi="Arial" w:cs="Arial"/>
        </w:rPr>
      </w:pPr>
      <w:r w:rsidRPr="003473AC">
        <w:rPr>
          <w:rFonts w:ascii="Arial" w:hAnsi="Arial" w:cs="Arial"/>
        </w:rPr>
        <w:t>Welcome and value the cultural, linguistic and educational experiences that children and families with EAL bring to the setting</w:t>
      </w:r>
    </w:p>
    <w:p w14:paraId="519F8A3D" w14:textId="77777777" w:rsidR="0030173A" w:rsidRPr="003473AC" w:rsidRDefault="0030173A" w:rsidP="0030173A">
      <w:pPr>
        <w:pStyle w:val="ListParagraph"/>
        <w:numPr>
          <w:ilvl w:val="0"/>
          <w:numId w:val="1"/>
        </w:numPr>
        <w:spacing w:line="360" w:lineRule="auto"/>
        <w:rPr>
          <w:rFonts w:ascii="Arial" w:hAnsi="Arial" w:cs="Arial"/>
        </w:rPr>
      </w:pPr>
      <w:r w:rsidRPr="003473AC">
        <w:rPr>
          <w:rFonts w:ascii="Arial" w:hAnsi="Arial" w:cs="Arial"/>
        </w:rPr>
        <w:t>Implement strategies to ensure that EAL children are supported</w:t>
      </w:r>
    </w:p>
    <w:p w14:paraId="70872504" w14:textId="77777777" w:rsidR="0030173A" w:rsidRPr="003473AC" w:rsidRDefault="0030173A" w:rsidP="0030173A">
      <w:pPr>
        <w:pStyle w:val="ListParagraph"/>
        <w:numPr>
          <w:ilvl w:val="0"/>
          <w:numId w:val="1"/>
        </w:numPr>
        <w:spacing w:line="360" w:lineRule="auto"/>
        <w:rPr>
          <w:rFonts w:ascii="Arial" w:hAnsi="Arial" w:cs="Arial"/>
        </w:rPr>
      </w:pPr>
      <w:r w:rsidRPr="003473AC">
        <w:rPr>
          <w:rFonts w:ascii="Arial" w:hAnsi="Arial" w:cs="Arial"/>
        </w:rPr>
        <w:t>Assess the skills and needs of children with EAL and to give appropriate provision throughout the setting</w:t>
      </w:r>
    </w:p>
    <w:p w14:paraId="0BA40903" w14:textId="77777777" w:rsidR="0030173A" w:rsidRPr="003473AC" w:rsidRDefault="0030173A" w:rsidP="0030173A">
      <w:pPr>
        <w:pStyle w:val="ListParagraph"/>
        <w:numPr>
          <w:ilvl w:val="0"/>
          <w:numId w:val="1"/>
        </w:numPr>
        <w:spacing w:line="360" w:lineRule="auto"/>
        <w:rPr>
          <w:rFonts w:ascii="Arial" w:hAnsi="Arial" w:cs="Arial"/>
        </w:rPr>
      </w:pPr>
      <w:r w:rsidRPr="003473AC">
        <w:rPr>
          <w:rFonts w:ascii="Arial" w:hAnsi="Arial" w:cs="Arial"/>
        </w:rPr>
        <w:t>To maintain children’s self-esteem and confidence by acknowledging and giving status to their skills, in their own language</w:t>
      </w:r>
    </w:p>
    <w:p w14:paraId="2EFA63A0" w14:textId="77777777" w:rsidR="0030173A" w:rsidRPr="003473AC" w:rsidRDefault="0030173A" w:rsidP="0030173A">
      <w:pPr>
        <w:pStyle w:val="ListParagraph"/>
        <w:numPr>
          <w:ilvl w:val="0"/>
          <w:numId w:val="1"/>
        </w:numPr>
        <w:spacing w:line="360" w:lineRule="auto"/>
        <w:rPr>
          <w:rFonts w:ascii="Arial" w:hAnsi="Arial" w:cs="Arial"/>
        </w:rPr>
      </w:pPr>
      <w:r w:rsidRPr="003473AC">
        <w:rPr>
          <w:rFonts w:ascii="Arial" w:hAnsi="Arial" w:cs="Arial"/>
        </w:rPr>
        <w:t>Recognise the child’s mother tongue; boost the child’s self-esteem and remember he/she has the potential to become a bi-lingual adult</w:t>
      </w:r>
    </w:p>
    <w:p w14:paraId="56CCB90E" w14:textId="77777777" w:rsidR="0030173A" w:rsidRPr="003473AC" w:rsidRDefault="0030173A" w:rsidP="0030173A">
      <w:pPr>
        <w:pStyle w:val="ListParagraph"/>
        <w:numPr>
          <w:ilvl w:val="0"/>
          <w:numId w:val="1"/>
        </w:numPr>
        <w:spacing w:line="360" w:lineRule="auto"/>
        <w:rPr>
          <w:rFonts w:ascii="Arial" w:hAnsi="Arial" w:cs="Arial"/>
        </w:rPr>
      </w:pPr>
      <w:r w:rsidRPr="003473AC">
        <w:rPr>
          <w:rFonts w:ascii="Arial" w:hAnsi="Arial" w:cs="Arial"/>
        </w:rPr>
        <w:t>Identify the child’s strengths</w:t>
      </w:r>
    </w:p>
    <w:p w14:paraId="06E43651" w14:textId="77777777" w:rsidR="0030173A" w:rsidRPr="003473AC" w:rsidRDefault="0030173A" w:rsidP="0030173A">
      <w:pPr>
        <w:pStyle w:val="ListParagraph"/>
        <w:numPr>
          <w:ilvl w:val="0"/>
          <w:numId w:val="1"/>
        </w:numPr>
        <w:spacing w:line="360" w:lineRule="auto"/>
        <w:rPr>
          <w:rFonts w:ascii="Arial" w:hAnsi="Arial" w:cs="Arial"/>
        </w:rPr>
      </w:pPr>
      <w:r w:rsidRPr="003473AC">
        <w:rPr>
          <w:rFonts w:ascii="Arial" w:hAnsi="Arial" w:cs="Arial"/>
        </w:rPr>
        <w:t>Show differentiated work for EAL children in the planning</w:t>
      </w:r>
    </w:p>
    <w:p w14:paraId="7C0467F0" w14:textId="77777777" w:rsidR="0030173A" w:rsidRPr="003473AC" w:rsidRDefault="0030173A" w:rsidP="0030173A">
      <w:pPr>
        <w:pStyle w:val="ListParagraph"/>
        <w:numPr>
          <w:ilvl w:val="0"/>
          <w:numId w:val="1"/>
        </w:numPr>
        <w:spacing w:line="360" w:lineRule="auto"/>
        <w:rPr>
          <w:rFonts w:ascii="Arial" w:hAnsi="Arial" w:cs="Arial"/>
        </w:rPr>
      </w:pPr>
      <w:r w:rsidRPr="003473AC">
        <w:rPr>
          <w:rFonts w:ascii="Arial" w:hAnsi="Arial" w:cs="Arial"/>
        </w:rPr>
        <w:t>Recognise that EAL children need more time to process answers</w:t>
      </w:r>
    </w:p>
    <w:p w14:paraId="501449F6" w14:textId="77777777" w:rsidR="0030173A" w:rsidRPr="003473AC" w:rsidRDefault="0030173A" w:rsidP="0030173A">
      <w:pPr>
        <w:pStyle w:val="ListParagraph"/>
        <w:numPr>
          <w:ilvl w:val="0"/>
          <w:numId w:val="1"/>
        </w:numPr>
        <w:spacing w:line="360" w:lineRule="auto"/>
        <w:rPr>
          <w:rFonts w:ascii="Arial" w:hAnsi="Arial" w:cs="Arial"/>
        </w:rPr>
      </w:pPr>
      <w:r w:rsidRPr="003473AC">
        <w:rPr>
          <w:rFonts w:ascii="Arial" w:hAnsi="Arial" w:cs="Arial"/>
        </w:rPr>
        <w:t>Allow children to use their mother tongue to explore concepts</w:t>
      </w:r>
    </w:p>
    <w:p w14:paraId="3566523C" w14:textId="77777777" w:rsidR="0030173A" w:rsidRPr="003473AC" w:rsidRDefault="0030173A" w:rsidP="0030173A">
      <w:pPr>
        <w:pStyle w:val="ListParagraph"/>
        <w:numPr>
          <w:ilvl w:val="0"/>
          <w:numId w:val="1"/>
        </w:numPr>
        <w:spacing w:line="360" w:lineRule="auto"/>
        <w:rPr>
          <w:rFonts w:ascii="Arial" w:hAnsi="Arial" w:cs="Arial"/>
        </w:rPr>
      </w:pPr>
      <w:r w:rsidRPr="003473AC">
        <w:rPr>
          <w:rFonts w:ascii="Arial" w:hAnsi="Arial" w:cs="Arial"/>
        </w:rPr>
        <w:t>Make sure parents/carers and staff are aware of our policy on children with EAL</w:t>
      </w:r>
    </w:p>
    <w:p w14:paraId="56F58F57" w14:textId="0537B940" w:rsidR="0030173A" w:rsidRPr="003473AC" w:rsidRDefault="0030173A" w:rsidP="0030173A">
      <w:pPr>
        <w:pStyle w:val="ListParagraph"/>
        <w:numPr>
          <w:ilvl w:val="0"/>
          <w:numId w:val="1"/>
        </w:numPr>
        <w:spacing w:line="360" w:lineRule="auto"/>
        <w:rPr>
          <w:rFonts w:ascii="Arial" w:hAnsi="Arial" w:cs="Arial"/>
        </w:rPr>
      </w:pPr>
      <w:r w:rsidRPr="003473AC">
        <w:rPr>
          <w:rFonts w:ascii="Arial" w:hAnsi="Arial" w:cs="Arial"/>
        </w:rPr>
        <w:t>Make sure all relevant information regarding EAL reaches all staff</w:t>
      </w:r>
    </w:p>
    <w:p w14:paraId="2588EC40" w14:textId="45CA6F51" w:rsidR="0030173A" w:rsidRPr="003473AC" w:rsidRDefault="0030173A" w:rsidP="0030173A">
      <w:pPr>
        <w:pStyle w:val="ListParagraph"/>
        <w:numPr>
          <w:ilvl w:val="0"/>
          <w:numId w:val="1"/>
        </w:numPr>
        <w:spacing w:line="360" w:lineRule="auto"/>
        <w:rPr>
          <w:rFonts w:ascii="Arial" w:hAnsi="Arial" w:cs="Arial"/>
        </w:rPr>
      </w:pPr>
      <w:r w:rsidRPr="003473AC">
        <w:rPr>
          <w:rFonts w:ascii="Arial" w:hAnsi="Arial" w:cs="Arial"/>
        </w:rPr>
        <w:t>Liaise with parents/carers</w:t>
      </w:r>
    </w:p>
    <w:p w14:paraId="4A586485" w14:textId="4A500874" w:rsidR="0030173A" w:rsidRPr="003473AC" w:rsidRDefault="0030173A" w:rsidP="0030173A">
      <w:pPr>
        <w:pStyle w:val="ListParagraph"/>
        <w:numPr>
          <w:ilvl w:val="0"/>
          <w:numId w:val="1"/>
        </w:numPr>
        <w:spacing w:line="360" w:lineRule="auto"/>
        <w:rPr>
          <w:rFonts w:ascii="Arial" w:hAnsi="Arial" w:cs="Arial"/>
        </w:rPr>
      </w:pPr>
      <w:r w:rsidRPr="003473AC">
        <w:rPr>
          <w:rFonts w:ascii="Arial" w:hAnsi="Arial" w:cs="Arial"/>
        </w:rPr>
        <w:t>Introduce families to each other, particularly same language families.</w:t>
      </w:r>
    </w:p>
    <w:p w14:paraId="5881024E" w14:textId="7B6137C2" w:rsidR="0030173A" w:rsidRPr="0039613B" w:rsidRDefault="0030173A" w:rsidP="0030173A">
      <w:pPr>
        <w:pStyle w:val="ListParagraph"/>
        <w:spacing w:line="360" w:lineRule="auto"/>
        <w:rPr>
          <w:rFonts w:cstheme="minorHAnsi"/>
          <w:sz w:val="18"/>
          <w:szCs w:val="18"/>
        </w:rPr>
      </w:pPr>
    </w:p>
    <w:p w14:paraId="10DC1F75" w14:textId="77777777" w:rsidR="0030173A" w:rsidRDefault="0030173A" w:rsidP="0030173A">
      <w:pPr>
        <w:spacing w:line="360" w:lineRule="auto"/>
        <w:rPr>
          <w:rFonts w:ascii="Arial" w:hAnsi="Arial" w:cs="Arial"/>
        </w:rPr>
      </w:pPr>
    </w:p>
    <w:p w14:paraId="70974416" w14:textId="77777777" w:rsidR="0030173A" w:rsidRDefault="0030173A"/>
    <w:sectPr w:rsidR="0030173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6C87E" w14:textId="77777777" w:rsidR="00EC069B" w:rsidRDefault="00EC069B" w:rsidP="002716F5">
      <w:pPr>
        <w:spacing w:after="0" w:line="240" w:lineRule="auto"/>
      </w:pPr>
      <w:r>
        <w:separator/>
      </w:r>
    </w:p>
  </w:endnote>
  <w:endnote w:type="continuationSeparator" w:id="0">
    <w:p w14:paraId="52235723" w14:textId="77777777" w:rsidR="00EC069B" w:rsidRDefault="00EC069B"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EFE6" w14:textId="77777777" w:rsidR="00AB3D04" w:rsidRPr="002012D8" w:rsidRDefault="00AB3D04" w:rsidP="00AB3D04">
    <w:pPr>
      <w:spacing w:before="100" w:beforeAutospacing="1" w:after="100" w:afterAutospacing="1" w:line="240" w:lineRule="auto"/>
      <w:rPr>
        <w:rFonts w:ascii="Arial" w:eastAsia="Times New Roman" w:hAnsi="Arial" w:cs="Arial"/>
        <w:lang w:eastAsia="en-GB"/>
      </w:rPr>
    </w:pPr>
    <w:r w:rsidRPr="002012D8">
      <w:rPr>
        <w:rFonts w:ascii="Arial" w:eastAsia="Times New Roman" w:hAnsi="Arial" w:cs="Arial"/>
        <w:lang w:eastAsia="en-GB"/>
      </w:rPr>
      <w:t>© Magdalene Preschool, 2025/26</w:t>
    </w:r>
    <w:r w:rsidRPr="002012D8">
      <w:rPr>
        <w:rFonts w:ascii="Arial" w:eastAsia="Times New Roman" w:hAnsi="Arial" w:cs="Arial"/>
        <w:lang w:eastAsia="en-GB"/>
      </w:rPr>
      <w:br/>
      <w:t xml:space="preserve">Prepared by: I. Farrugia </w:t>
    </w:r>
    <w:r w:rsidRPr="002012D8">
      <w:rPr>
        <w:rFonts w:ascii="Arial" w:eastAsia="Times New Roman" w:hAnsi="Arial" w:cs="Arial"/>
        <w:lang w:eastAsia="en-GB"/>
      </w:rPr>
      <w:br/>
    </w:r>
    <w:r w:rsidRPr="002012D8">
      <w:rPr>
        <w:rFonts w:ascii="Arial" w:eastAsia="Times New Roman" w:hAnsi="Arial" w:cs="Arial"/>
        <w:b/>
        <w:bCs/>
        <w:lang w:eastAsia="en-GB"/>
      </w:rPr>
      <w:t>Policy to be reviewed annually</w:t>
    </w:r>
    <w:r w:rsidRPr="002012D8">
      <w:rPr>
        <w:rFonts w:ascii="Arial" w:eastAsia="Times New Roman" w:hAnsi="Arial" w:cs="Arial"/>
        <w:lang w:eastAsia="en-GB"/>
      </w:rPr>
      <w:t xml:space="preserve"> or in line with changes to government guidance.</w:t>
    </w:r>
  </w:p>
  <w:p w14:paraId="66E855A3" w14:textId="77777777" w:rsidR="00AB3D04" w:rsidRDefault="00AB3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B86B1" w14:textId="77777777" w:rsidR="00EC069B" w:rsidRDefault="00EC069B" w:rsidP="002716F5">
      <w:pPr>
        <w:spacing w:after="0" w:line="240" w:lineRule="auto"/>
      </w:pPr>
      <w:r>
        <w:separator/>
      </w:r>
    </w:p>
  </w:footnote>
  <w:footnote w:type="continuationSeparator" w:id="0">
    <w:p w14:paraId="592A8490" w14:textId="77777777" w:rsidR="00EC069B" w:rsidRDefault="00EC069B"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3153" w14:textId="117E1D82" w:rsidR="00AB3D04" w:rsidRDefault="00A74B90">
    <w:pPr>
      <w:pStyle w:val="Header"/>
    </w:pPr>
    <w:r>
      <w:rPr>
        <w:noProof/>
      </w:rPr>
      <w:drawing>
        <wp:anchor distT="0" distB="0" distL="114300" distR="114300" simplePos="0" relativeHeight="251659264" behindDoc="1" locked="0" layoutInCell="1" allowOverlap="1" wp14:anchorId="2E3EC9C3" wp14:editId="1F728C3B">
          <wp:simplePos x="0" y="0"/>
          <wp:positionH relativeFrom="rightMargin">
            <wp:align>left</wp:align>
          </wp:positionH>
          <wp:positionV relativeFrom="paragraph">
            <wp:posOffset>-143510</wp:posOffset>
          </wp:positionV>
          <wp:extent cx="572770" cy="579120"/>
          <wp:effectExtent l="0" t="0" r="0" b="0"/>
          <wp:wrapTight wrapText="bothSides">
            <wp:wrapPolygon edited="0">
              <wp:start x="0" y="0"/>
              <wp:lineTo x="0" y="20605"/>
              <wp:lineTo x="20834" y="20605"/>
              <wp:lineTo x="20834" y="0"/>
              <wp:lineTo x="0" y="0"/>
            </wp:wrapPolygon>
          </wp:wrapTight>
          <wp:docPr id="4992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07621"/>
    <w:multiLevelType w:val="hybridMultilevel"/>
    <w:tmpl w:val="4496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889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F5"/>
    <w:rsid w:val="00124018"/>
    <w:rsid w:val="002716F5"/>
    <w:rsid w:val="002B093A"/>
    <w:rsid w:val="0030173A"/>
    <w:rsid w:val="003473AC"/>
    <w:rsid w:val="0039613B"/>
    <w:rsid w:val="00486F11"/>
    <w:rsid w:val="00745A9A"/>
    <w:rsid w:val="007C6C90"/>
    <w:rsid w:val="009521A8"/>
    <w:rsid w:val="009F5879"/>
    <w:rsid w:val="00A74B90"/>
    <w:rsid w:val="00AB3D04"/>
    <w:rsid w:val="00C66A60"/>
    <w:rsid w:val="00D509DB"/>
    <w:rsid w:val="00EC0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paragraph" w:styleId="ListParagraph">
    <w:name w:val="List Paragraph"/>
    <w:basedOn w:val="Normal"/>
    <w:uiPriority w:val="34"/>
    <w:qFormat/>
    <w:rsid w:val="0030173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10</cp:revision>
  <dcterms:created xsi:type="dcterms:W3CDTF">2018-11-08T13:08:00Z</dcterms:created>
  <dcterms:modified xsi:type="dcterms:W3CDTF">2026-02-10T10:51:00Z</dcterms:modified>
</cp:coreProperties>
</file>