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DD86" w14:textId="39AF4911" w:rsidR="002716F5" w:rsidRDefault="002716F5">
      <w:r>
        <w:tab/>
      </w:r>
      <w:r>
        <w:tab/>
      </w:r>
      <w:r>
        <w:tab/>
      </w:r>
      <w:r>
        <w:tab/>
      </w:r>
      <w:r>
        <w:tab/>
      </w:r>
      <w:r>
        <w:tab/>
      </w:r>
      <w:r>
        <w:tab/>
      </w:r>
      <w:r>
        <w:tab/>
      </w:r>
      <w:r>
        <w:tab/>
      </w:r>
    </w:p>
    <w:p w14:paraId="1013DA30" w14:textId="66773527" w:rsidR="009105E8" w:rsidRPr="005C6657" w:rsidRDefault="009105E8">
      <w:pPr>
        <w:rPr>
          <w:rFonts w:ascii="Arial" w:hAnsi="Arial" w:cs="Arial"/>
          <w:b/>
          <w:sz w:val="24"/>
          <w:szCs w:val="24"/>
        </w:rPr>
      </w:pPr>
      <w:r w:rsidRPr="005C6657">
        <w:rPr>
          <w:rFonts w:ascii="Arial" w:hAnsi="Arial" w:cs="Arial"/>
          <w:b/>
          <w:sz w:val="24"/>
          <w:szCs w:val="24"/>
        </w:rPr>
        <w:t>Magdalene Preschool</w:t>
      </w:r>
    </w:p>
    <w:p w14:paraId="2D0EF665" w14:textId="04DFD2C8" w:rsidR="00C47F6A" w:rsidRPr="005C6657" w:rsidRDefault="00C47F6A">
      <w:pPr>
        <w:rPr>
          <w:rFonts w:ascii="Arial" w:hAnsi="Arial" w:cs="Arial"/>
          <w:b/>
          <w:sz w:val="24"/>
          <w:szCs w:val="24"/>
        </w:rPr>
      </w:pPr>
      <w:r w:rsidRPr="005C6657">
        <w:rPr>
          <w:rFonts w:ascii="Arial" w:hAnsi="Arial" w:cs="Arial"/>
          <w:b/>
          <w:sz w:val="24"/>
          <w:szCs w:val="24"/>
        </w:rPr>
        <w:t xml:space="preserve">Equipment and resources </w:t>
      </w:r>
    </w:p>
    <w:p w14:paraId="42BD535D" w14:textId="39B9248D" w:rsidR="00C47F6A" w:rsidRPr="005C6657" w:rsidRDefault="00C47F6A">
      <w:pPr>
        <w:rPr>
          <w:rFonts w:ascii="Arial" w:hAnsi="Arial" w:cs="Arial"/>
          <w:b/>
          <w:sz w:val="24"/>
          <w:szCs w:val="24"/>
        </w:rPr>
      </w:pPr>
      <w:r w:rsidRPr="005C6657">
        <w:rPr>
          <w:rFonts w:ascii="Arial" w:hAnsi="Arial" w:cs="Arial"/>
          <w:b/>
          <w:sz w:val="24"/>
          <w:szCs w:val="24"/>
        </w:rPr>
        <w:t>Statement of intent</w:t>
      </w:r>
    </w:p>
    <w:p w14:paraId="684F8E37" w14:textId="53DB622D" w:rsidR="00C47F6A" w:rsidRPr="005C6657" w:rsidRDefault="00C47F6A">
      <w:pPr>
        <w:rPr>
          <w:rFonts w:ascii="Arial" w:hAnsi="Arial" w:cs="Arial"/>
        </w:rPr>
      </w:pPr>
      <w:r w:rsidRPr="005C6657">
        <w:rPr>
          <w:rFonts w:ascii="Arial" w:hAnsi="Arial" w:cs="Arial"/>
        </w:rPr>
        <w:t>We believe that high quality early care education are promoted by providing children with safe, clean, attractive, developmentally appropriate resources, toys and equipment.</w:t>
      </w:r>
    </w:p>
    <w:p w14:paraId="03B38154" w14:textId="005A983B" w:rsidR="00C47F6A" w:rsidRPr="005C6657" w:rsidRDefault="007D694A">
      <w:pPr>
        <w:rPr>
          <w:rFonts w:ascii="Arial" w:hAnsi="Arial" w:cs="Arial"/>
          <w:b/>
        </w:rPr>
      </w:pPr>
      <w:r w:rsidRPr="005C6657">
        <w:rPr>
          <w:rFonts w:ascii="Arial" w:hAnsi="Arial" w:cs="Arial"/>
          <w:b/>
        </w:rPr>
        <w:t>Aim</w:t>
      </w:r>
    </w:p>
    <w:p w14:paraId="0BE90356" w14:textId="4FCCC43D" w:rsidR="00C47F6A" w:rsidRPr="005C6657" w:rsidRDefault="00C47F6A">
      <w:pPr>
        <w:rPr>
          <w:rFonts w:ascii="Arial" w:hAnsi="Arial" w:cs="Arial"/>
        </w:rPr>
      </w:pPr>
      <w:r w:rsidRPr="005C6657">
        <w:rPr>
          <w:rFonts w:ascii="Arial" w:hAnsi="Arial" w:cs="Arial"/>
        </w:rPr>
        <w:t>We aim to provide children with resources and equipment that help to consolidate and extend their knowledge, skills interests and aptitudes.</w:t>
      </w:r>
    </w:p>
    <w:p w14:paraId="3B1D0BF9" w14:textId="5BB8173B" w:rsidR="00C47F6A" w:rsidRPr="005C6657" w:rsidRDefault="00C47F6A">
      <w:pPr>
        <w:rPr>
          <w:rFonts w:ascii="Arial" w:hAnsi="Arial" w:cs="Arial"/>
          <w:b/>
        </w:rPr>
      </w:pPr>
      <w:r w:rsidRPr="005C6657">
        <w:rPr>
          <w:rFonts w:ascii="Arial" w:hAnsi="Arial" w:cs="Arial"/>
          <w:b/>
        </w:rPr>
        <w:t>Methods</w:t>
      </w:r>
    </w:p>
    <w:p w14:paraId="39D61DDD" w14:textId="7D912901" w:rsidR="00C47F6A" w:rsidRPr="005C6657" w:rsidRDefault="00C47F6A">
      <w:pPr>
        <w:rPr>
          <w:rFonts w:ascii="Arial" w:hAnsi="Arial" w:cs="Arial"/>
        </w:rPr>
      </w:pPr>
      <w:r w:rsidRPr="005C6657">
        <w:rPr>
          <w:rFonts w:ascii="Arial" w:hAnsi="Arial" w:cs="Arial"/>
        </w:rPr>
        <w:t>In order to achieve this, we aim we:</w:t>
      </w:r>
    </w:p>
    <w:p w14:paraId="709222F0" w14:textId="3ADA7588" w:rsidR="00C47F6A" w:rsidRPr="005C6657" w:rsidRDefault="00C47F6A" w:rsidP="00C47F6A">
      <w:pPr>
        <w:pStyle w:val="ListParagraph"/>
        <w:numPr>
          <w:ilvl w:val="0"/>
          <w:numId w:val="2"/>
        </w:numPr>
        <w:ind w:left="0" w:firstLine="360"/>
        <w:rPr>
          <w:rFonts w:ascii="Arial" w:hAnsi="Arial" w:cs="Arial"/>
        </w:rPr>
      </w:pPr>
      <w:r w:rsidRPr="005C6657">
        <w:rPr>
          <w:rFonts w:ascii="Arial" w:hAnsi="Arial" w:cs="Arial"/>
        </w:rPr>
        <w:t xml:space="preserve">Provide play equipment and resources that are safe and – where applicable – conform to the </w:t>
      </w:r>
      <w:r w:rsidR="007D694A" w:rsidRPr="005C6657">
        <w:rPr>
          <w:rFonts w:ascii="Arial" w:hAnsi="Arial" w:cs="Arial"/>
        </w:rPr>
        <w:t xml:space="preserve">     </w:t>
      </w:r>
      <w:r w:rsidRPr="005C6657">
        <w:rPr>
          <w:rFonts w:ascii="Arial" w:hAnsi="Arial" w:cs="Arial"/>
        </w:rPr>
        <w:t>BSEN safety standards or The Toy (Safety) Regulations (1995)</w:t>
      </w:r>
    </w:p>
    <w:p w14:paraId="3BBD2C25" w14:textId="30925A15" w:rsidR="00C47F6A" w:rsidRPr="005C6657" w:rsidRDefault="00C47F6A" w:rsidP="00C47F6A">
      <w:pPr>
        <w:pStyle w:val="ListParagraph"/>
        <w:numPr>
          <w:ilvl w:val="0"/>
          <w:numId w:val="2"/>
        </w:numPr>
        <w:ind w:left="0" w:firstLine="360"/>
        <w:rPr>
          <w:rFonts w:ascii="Arial" w:hAnsi="Arial" w:cs="Arial"/>
        </w:rPr>
      </w:pPr>
      <w:r w:rsidRPr="005C6657">
        <w:rPr>
          <w:rFonts w:ascii="Arial" w:hAnsi="Arial" w:cs="Arial"/>
        </w:rPr>
        <w:t>Provide sufficient quantity of equipment and resources for the number of children.</w:t>
      </w:r>
    </w:p>
    <w:p w14:paraId="54F4D16D" w14:textId="77777777" w:rsidR="007E038D" w:rsidRPr="007E038D" w:rsidRDefault="007E038D" w:rsidP="00C47F6A">
      <w:pPr>
        <w:pStyle w:val="ListParagraph"/>
        <w:numPr>
          <w:ilvl w:val="0"/>
          <w:numId w:val="2"/>
        </w:numPr>
        <w:ind w:left="0" w:firstLine="360"/>
        <w:rPr>
          <w:rFonts w:ascii="Arial" w:hAnsi="Arial" w:cs="Arial"/>
        </w:rPr>
      </w:pPr>
      <w:r w:rsidRPr="007E038D">
        <w:rPr>
          <w:rFonts w:ascii="Arial" w:hAnsi="Arial" w:cs="Arial"/>
        </w:rPr>
        <w:t>Provide resources that promote all areas of children’s learning and development, primarily through child-led play, supported by sensitive adult interaction.”</w:t>
      </w:r>
    </w:p>
    <w:p w14:paraId="40CF5A31" w14:textId="530DD6C3" w:rsidR="00004900" w:rsidRPr="005C6657" w:rsidRDefault="00004900" w:rsidP="00C47F6A">
      <w:pPr>
        <w:pStyle w:val="ListParagraph"/>
        <w:numPr>
          <w:ilvl w:val="0"/>
          <w:numId w:val="2"/>
        </w:numPr>
        <w:ind w:left="0" w:firstLine="360"/>
        <w:rPr>
          <w:rFonts w:ascii="Arial" w:hAnsi="Arial" w:cs="Arial"/>
        </w:rPr>
      </w:pPr>
      <w:r w:rsidRPr="005C6657">
        <w:rPr>
          <w:rFonts w:ascii="Arial" w:hAnsi="Arial" w:cs="Arial"/>
        </w:rPr>
        <w:t>Select books, equipment and resources that promote positive images of people of all colours, cultures and abilities, are non-discriminatory and avoid racial and gender stereotyping.</w:t>
      </w:r>
    </w:p>
    <w:p w14:paraId="7B0BCDC7" w14:textId="77777777" w:rsidR="00004900" w:rsidRPr="005C6657" w:rsidRDefault="00004900" w:rsidP="00C47F6A">
      <w:pPr>
        <w:pStyle w:val="ListParagraph"/>
        <w:numPr>
          <w:ilvl w:val="0"/>
          <w:numId w:val="2"/>
        </w:numPr>
        <w:ind w:left="0" w:firstLine="360"/>
        <w:rPr>
          <w:rFonts w:ascii="Arial" w:hAnsi="Arial" w:cs="Arial"/>
        </w:rPr>
      </w:pPr>
      <w:r w:rsidRPr="005C6657">
        <w:rPr>
          <w:rFonts w:ascii="Arial" w:hAnsi="Arial" w:cs="Arial"/>
        </w:rPr>
        <w:t>Provide play equipment and resources that promote continuity and progression provide sufficient challenge and meet the needs and interests of all children.</w:t>
      </w:r>
    </w:p>
    <w:p w14:paraId="4D39A0B7" w14:textId="7FC8119B" w:rsidR="00004900" w:rsidRPr="005C6657" w:rsidRDefault="00004900" w:rsidP="00C47F6A">
      <w:pPr>
        <w:pStyle w:val="ListParagraph"/>
        <w:numPr>
          <w:ilvl w:val="0"/>
          <w:numId w:val="2"/>
        </w:numPr>
        <w:ind w:left="0" w:firstLine="360"/>
        <w:rPr>
          <w:rFonts w:ascii="Arial" w:hAnsi="Arial" w:cs="Arial"/>
        </w:rPr>
      </w:pPr>
      <w:r w:rsidRPr="005C6657">
        <w:rPr>
          <w:rFonts w:ascii="Arial" w:hAnsi="Arial" w:cs="Arial"/>
        </w:rPr>
        <w:t>Provide made, natural and recycled materials that are clean, in good condition and safe for the children to use.</w:t>
      </w:r>
    </w:p>
    <w:p w14:paraId="02BEE011" w14:textId="51C2BC98" w:rsidR="00004900" w:rsidRPr="005C6657" w:rsidRDefault="00004900" w:rsidP="00C47F6A">
      <w:pPr>
        <w:pStyle w:val="ListParagraph"/>
        <w:numPr>
          <w:ilvl w:val="0"/>
          <w:numId w:val="2"/>
        </w:numPr>
        <w:ind w:left="0" w:firstLine="360"/>
        <w:rPr>
          <w:rFonts w:ascii="Arial" w:hAnsi="Arial" w:cs="Arial"/>
        </w:rPr>
      </w:pPr>
      <w:r w:rsidRPr="005C6657">
        <w:rPr>
          <w:rFonts w:ascii="Arial" w:hAnsi="Arial" w:cs="Arial"/>
        </w:rPr>
        <w:t xml:space="preserve"> Provide furniture that is suitable for children and furniture that is suitable for adults.</w:t>
      </w:r>
    </w:p>
    <w:p w14:paraId="36C9F84C" w14:textId="779984E5" w:rsidR="00004900" w:rsidRPr="005C6657" w:rsidRDefault="00004900" w:rsidP="00C47F6A">
      <w:pPr>
        <w:pStyle w:val="ListParagraph"/>
        <w:numPr>
          <w:ilvl w:val="0"/>
          <w:numId w:val="2"/>
        </w:numPr>
        <w:ind w:left="0" w:firstLine="360"/>
        <w:rPr>
          <w:rFonts w:ascii="Arial" w:hAnsi="Arial" w:cs="Arial"/>
        </w:rPr>
      </w:pPr>
      <w:r w:rsidRPr="005C6657">
        <w:rPr>
          <w:rFonts w:ascii="Arial" w:hAnsi="Arial" w:cs="Arial"/>
        </w:rPr>
        <w:t>Store and display resources and equipment where children can in dependently choose and select them.</w:t>
      </w:r>
    </w:p>
    <w:p w14:paraId="578C2DDD" w14:textId="055A94A8" w:rsidR="00004900" w:rsidRPr="005C6657" w:rsidRDefault="00004900" w:rsidP="00C47F6A">
      <w:pPr>
        <w:pStyle w:val="ListParagraph"/>
        <w:numPr>
          <w:ilvl w:val="0"/>
          <w:numId w:val="2"/>
        </w:numPr>
        <w:ind w:left="0" w:firstLine="360"/>
        <w:rPr>
          <w:rFonts w:ascii="Arial" w:hAnsi="Arial" w:cs="Arial"/>
        </w:rPr>
      </w:pPr>
      <w:r w:rsidRPr="005C6657">
        <w:rPr>
          <w:rFonts w:ascii="Arial" w:hAnsi="Arial" w:cs="Arial"/>
        </w:rPr>
        <w:t>Regular check (daily) all resources and equipment that are available at each session and ensure they are put away at the end of the session. We repair and clean, or replace, any unsafe, worn out, or damaged equipment.</w:t>
      </w:r>
    </w:p>
    <w:p w14:paraId="2ECCEA30" w14:textId="11022701" w:rsidR="00004900" w:rsidRPr="00BF48B1" w:rsidRDefault="00BF48B1" w:rsidP="00004900">
      <w:pPr>
        <w:pStyle w:val="ListParagraph"/>
        <w:numPr>
          <w:ilvl w:val="0"/>
          <w:numId w:val="2"/>
        </w:numPr>
        <w:rPr>
          <w:rFonts w:ascii="Arial" w:hAnsi="Arial" w:cs="Arial"/>
        </w:rPr>
      </w:pPr>
      <w:r w:rsidRPr="00BF48B1">
        <w:rPr>
          <w:rFonts w:ascii="Arial" w:hAnsi="Arial" w:cs="Arial"/>
        </w:rPr>
        <w:t>Plan and review the provision of resources and the learning environment so that a balance of familiar equipment and new, motivating challenges is available, responding to children’s interests and learning in the moment.</w:t>
      </w:r>
      <w:r w:rsidR="00004900" w:rsidRPr="00BF48B1">
        <w:rPr>
          <w:rFonts w:ascii="Arial" w:hAnsi="Arial" w:cs="Arial"/>
        </w:rPr>
        <w:t>.</w:t>
      </w:r>
    </w:p>
    <w:p w14:paraId="7F05A94D" w14:textId="7CB9CF6A" w:rsidR="00004900" w:rsidRPr="005C6657" w:rsidRDefault="00004900" w:rsidP="00004900">
      <w:pPr>
        <w:pStyle w:val="ListParagraph"/>
        <w:numPr>
          <w:ilvl w:val="0"/>
          <w:numId w:val="2"/>
        </w:numPr>
        <w:rPr>
          <w:rFonts w:ascii="Arial" w:hAnsi="Arial" w:cs="Arial"/>
        </w:rPr>
      </w:pPr>
      <w:r w:rsidRPr="005C6657">
        <w:rPr>
          <w:rFonts w:ascii="Arial" w:hAnsi="Arial" w:cs="Arial"/>
        </w:rPr>
        <w:t>Provide a range of raw and recyclable materials which can be used in a variety of ways to encourage an open-ended approach to creativity, problem solving and collaborative play.</w:t>
      </w:r>
    </w:p>
    <w:p w14:paraId="715703D8" w14:textId="323B7BF7" w:rsidR="00004900" w:rsidRPr="005C6657" w:rsidRDefault="00004900" w:rsidP="00004900">
      <w:pPr>
        <w:pStyle w:val="ListParagraph"/>
        <w:rPr>
          <w:rFonts w:ascii="Arial" w:hAnsi="Arial" w:cs="Arial"/>
        </w:rPr>
      </w:pPr>
    </w:p>
    <w:p w14:paraId="2F0F8E5E" w14:textId="02D58B9C" w:rsidR="00004900" w:rsidRPr="007D694A" w:rsidRDefault="00004900" w:rsidP="00004900">
      <w:pPr>
        <w:pStyle w:val="ListParagraph"/>
        <w:rPr>
          <w:rFonts w:cstheme="minorHAnsi"/>
        </w:rPr>
      </w:pPr>
    </w:p>
    <w:p w14:paraId="24F44037" w14:textId="2AF900F7" w:rsidR="007D694A" w:rsidRPr="007D694A" w:rsidRDefault="007D694A" w:rsidP="00004900">
      <w:pPr>
        <w:pStyle w:val="ListParagraph"/>
        <w:rPr>
          <w:rFonts w:cstheme="minorHAnsi"/>
        </w:rPr>
      </w:pPr>
    </w:p>
    <w:sectPr w:rsidR="007D694A" w:rsidRPr="007D694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BDEC" w14:textId="77777777" w:rsidR="00B14DA9" w:rsidRDefault="00B14DA9" w:rsidP="002716F5">
      <w:pPr>
        <w:spacing w:after="0" w:line="240" w:lineRule="auto"/>
      </w:pPr>
      <w:r>
        <w:separator/>
      </w:r>
    </w:p>
  </w:endnote>
  <w:endnote w:type="continuationSeparator" w:id="0">
    <w:p w14:paraId="391049D1" w14:textId="77777777" w:rsidR="00B14DA9" w:rsidRDefault="00B14DA9"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79D1" w14:textId="77777777" w:rsidR="003F7788" w:rsidRPr="002012D8" w:rsidRDefault="003F7788" w:rsidP="003F7788">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7BEC6AD3" w14:textId="77777777" w:rsidR="002716F5" w:rsidRDefault="0027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64CA" w14:textId="77777777" w:rsidR="00B14DA9" w:rsidRDefault="00B14DA9" w:rsidP="002716F5">
      <w:pPr>
        <w:spacing w:after="0" w:line="240" w:lineRule="auto"/>
      </w:pPr>
      <w:r>
        <w:separator/>
      </w:r>
    </w:p>
  </w:footnote>
  <w:footnote w:type="continuationSeparator" w:id="0">
    <w:p w14:paraId="6713244C" w14:textId="77777777" w:rsidR="00B14DA9" w:rsidRDefault="00B14DA9"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3AD5" w14:textId="55FA9757" w:rsidR="00546B9E" w:rsidRDefault="00546B9E">
    <w:pPr>
      <w:pStyle w:val="Header"/>
    </w:pPr>
    <w:r>
      <w:rPr>
        <w:noProof/>
      </w:rPr>
      <w:drawing>
        <wp:anchor distT="0" distB="0" distL="114300" distR="114300" simplePos="0" relativeHeight="251659264" behindDoc="1" locked="0" layoutInCell="1" allowOverlap="1" wp14:anchorId="098CBF0C" wp14:editId="62CF1A95">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F6A"/>
    <w:multiLevelType w:val="hybridMultilevel"/>
    <w:tmpl w:val="8FF40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8450C2"/>
    <w:multiLevelType w:val="hybridMultilevel"/>
    <w:tmpl w:val="ED42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89869">
    <w:abstractNumId w:val="1"/>
  </w:num>
  <w:num w:numId="2" w16cid:durableId="6298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F5"/>
    <w:rsid w:val="00004900"/>
    <w:rsid w:val="0006794B"/>
    <w:rsid w:val="00124018"/>
    <w:rsid w:val="001F4B79"/>
    <w:rsid w:val="002716F5"/>
    <w:rsid w:val="003F7788"/>
    <w:rsid w:val="00546B9E"/>
    <w:rsid w:val="005C6657"/>
    <w:rsid w:val="006C14BC"/>
    <w:rsid w:val="00745A9A"/>
    <w:rsid w:val="007D694A"/>
    <w:rsid w:val="007E038D"/>
    <w:rsid w:val="009105E8"/>
    <w:rsid w:val="00B14DA9"/>
    <w:rsid w:val="00BF48B1"/>
    <w:rsid w:val="00C47F6A"/>
    <w:rsid w:val="00CB268D"/>
    <w:rsid w:val="00EA7675"/>
    <w:rsid w:val="00EF6A6C"/>
    <w:rsid w:val="00F6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C47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12</cp:revision>
  <dcterms:created xsi:type="dcterms:W3CDTF">2018-11-12T10:22:00Z</dcterms:created>
  <dcterms:modified xsi:type="dcterms:W3CDTF">2026-02-10T10:50:00Z</dcterms:modified>
</cp:coreProperties>
</file>